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17E7B" w14:textId="77777777" w:rsidR="008C780E" w:rsidRDefault="008C780E" w:rsidP="00ED318D">
      <w:pPr>
        <w:jc w:val="both"/>
        <w:rPr>
          <w:b/>
          <w:sz w:val="20"/>
          <w:szCs w:val="20"/>
        </w:rPr>
      </w:pPr>
    </w:p>
    <w:p w14:paraId="62C4B054" w14:textId="46FAD95C" w:rsidR="00ED318D" w:rsidRPr="001E39D6" w:rsidRDefault="00ED318D" w:rsidP="00ED318D">
      <w:pPr>
        <w:jc w:val="both"/>
        <w:rPr>
          <w:b/>
          <w:sz w:val="20"/>
          <w:szCs w:val="20"/>
          <w:u w:val="single"/>
        </w:rPr>
      </w:pPr>
      <w:r w:rsidRPr="001E39D6">
        <w:rPr>
          <w:b/>
          <w:sz w:val="20"/>
          <w:szCs w:val="20"/>
        </w:rPr>
        <w:t xml:space="preserve">Math </w:t>
      </w:r>
      <w:r w:rsidR="008F5663">
        <w:rPr>
          <w:b/>
          <w:sz w:val="20"/>
          <w:szCs w:val="20"/>
        </w:rPr>
        <w:t>1200 -College Algebra for Business</w:t>
      </w:r>
      <w:r w:rsidRPr="001E39D6">
        <w:rPr>
          <w:b/>
          <w:sz w:val="20"/>
          <w:szCs w:val="20"/>
        </w:rPr>
        <w:tab/>
        <w:t xml:space="preserve"> </w:t>
      </w:r>
      <w:r w:rsidRPr="001E39D6">
        <w:rPr>
          <w:b/>
          <w:sz w:val="20"/>
          <w:szCs w:val="20"/>
        </w:rPr>
        <w:tab/>
      </w:r>
      <w:r w:rsidR="008F5663">
        <w:rPr>
          <w:b/>
          <w:sz w:val="20"/>
          <w:szCs w:val="20"/>
        </w:rPr>
        <w:t xml:space="preserve">names  </w:t>
      </w:r>
      <w:r w:rsidRPr="001E39D6">
        <w:rPr>
          <w:b/>
          <w:sz w:val="20"/>
          <w:szCs w:val="20"/>
          <w:u w:val="single"/>
        </w:rPr>
        <w:tab/>
      </w:r>
      <w:r w:rsidRPr="001E39D6">
        <w:rPr>
          <w:b/>
          <w:sz w:val="20"/>
          <w:szCs w:val="20"/>
          <w:u w:val="single"/>
        </w:rPr>
        <w:tab/>
      </w:r>
      <w:r w:rsidRPr="001E39D6">
        <w:rPr>
          <w:b/>
          <w:sz w:val="20"/>
          <w:szCs w:val="20"/>
          <w:u w:val="single"/>
        </w:rPr>
        <w:tab/>
      </w:r>
      <w:r w:rsidRPr="001E39D6">
        <w:rPr>
          <w:b/>
          <w:sz w:val="20"/>
          <w:szCs w:val="20"/>
          <w:u w:val="single"/>
        </w:rPr>
        <w:tab/>
      </w:r>
      <w:r w:rsidRPr="001E39D6">
        <w:rPr>
          <w:b/>
          <w:sz w:val="20"/>
          <w:szCs w:val="20"/>
          <w:u w:val="single"/>
        </w:rPr>
        <w:tab/>
      </w:r>
    </w:p>
    <w:p w14:paraId="2EAD71D0" w14:textId="77777777" w:rsidR="00ED318D" w:rsidRPr="00A61B96" w:rsidRDefault="00ED318D" w:rsidP="00ED318D">
      <w:pPr>
        <w:rPr>
          <w:b/>
          <w:bCs/>
          <w:sz w:val="20"/>
          <w:u w:val="single"/>
        </w:rPr>
      </w:pPr>
    </w:p>
    <w:p w14:paraId="624D349F" w14:textId="6E7FF0C3" w:rsidR="00ED318D" w:rsidRPr="008F5663" w:rsidRDefault="00ED318D" w:rsidP="00ED318D">
      <w:pPr>
        <w:rPr>
          <w:b/>
          <w:bCs/>
          <w:sz w:val="20"/>
          <w:u w:val="single"/>
        </w:rPr>
      </w:pPr>
      <w:r w:rsidRPr="00A61B96">
        <w:rPr>
          <w:b/>
          <w:bCs/>
          <w:sz w:val="20"/>
          <w:u w:val="single"/>
        </w:rPr>
        <w:tab/>
      </w:r>
      <w:r w:rsidRPr="00A61B96">
        <w:rPr>
          <w:b/>
          <w:bCs/>
          <w:sz w:val="20"/>
          <w:u w:val="single"/>
        </w:rPr>
        <w:tab/>
      </w:r>
      <w:r w:rsidRPr="00A61B96">
        <w:rPr>
          <w:b/>
          <w:bCs/>
          <w:sz w:val="20"/>
          <w:u w:val="single"/>
        </w:rPr>
        <w:tab/>
      </w:r>
      <w:r w:rsidRPr="00A61B96">
        <w:rPr>
          <w:b/>
          <w:bCs/>
          <w:sz w:val="20"/>
          <w:u w:val="single"/>
        </w:rPr>
        <w:tab/>
      </w:r>
      <w:r w:rsidRPr="00A61B96">
        <w:rPr>
          <w:b/>
          <w:i/>
          <w:sz w:val="20"/>
          <w:szCs w:val="20"/>
          <w:u w:val="single"/>
        </w:rPr>
        <w:tab/>
      </w:r>
      <w:r w:rsidR="008F5663">
        <w:rPr>
          <w:b/>
          <w:bCs/>
          <w:sz w:val="20"/>
          <w:u w:val="single"/>
        </w:rPr>
        <w:t xml:space="preserve"> </w:t>
      </w:r>
      <w:r w:rsidR="008F5663" w:rsidRPr="008F5663">
        <w:rPr>
          <w:b/>
          <w:bCs/>
          <w:sz w:val="20"/>
        </w:rPr>
        <w:tab/>
      </w:r>
      <w:r w:rsidRPr="008F5663">
        <w:rPr>
          <w:b/>
          <w:bCs/>
          <w:sz w:val="20"/>
          <w:u w:val="single"/>
        </w:rPr>
        <w:tab/>
      </w:r>
      <w:r w:rsidRPr="008F5663">
        <w:rPr>
          <w:b/>
          <w:bCs/>
          <w:sz w:val="20"/>
          <w:u w:val="single"/>
        </w:rPr>
        <w:tab/>
      </w:r>
      <w:r w:rsidRPr="008F5663">
        <w:rPr>
          <w:b/>
          <w:bCs/>
          <w:sz w:val="20"/>
          <w:u w:val="single"/>
        </w:rPr>
        <w:tab/>
      </w:r>
      <w:r w:rsidRPr="008F5663">
        <w:rPr>
          <w:b/>
          <w:bCs/>
          <w:sz w:val="20"/>
          <w:u w:val="single"/>
        </w:rPr>
        <w:tab/>
      </w:r>
      <w:r w:rsidRPr="008F5663">
        <w:rPr>
          <w:b/>
          <w:i/>
          <w:sz w:val="20"/>
          <w:szCs w:val="20"/>
          <w:u w:val="single"/>
        </w:rPr>
        <w:tab/>
      </w:r>
    </w:p>
    <w:p w14:paraId="648DE273" w14:textId="77777777" w:rsidR="00ED318D" w:rsidRPr="00A61B96" w:rsidRDefault="00ED318D" w:rsidP="00ED318D"/>
    <w:p w14:paraId="3235451F" w14:textId="703C6660" w:rsidR="00ED318D" w:rsidRPr="00A61B96" w:rsidRDefault="00ED318D" w:rsidP="00ED318D">
      <w:pPr>
        <w:jc w:val="center"/>
        <w:rPr>
          <w:b/>
          <w:sz w:val="28"/>
          <w:szCs w:val="28"/>
        </w:rPr>
      </w:pPr>
      <w:r w:rsidRPr="00A61B96">
        <w:rPr>
          <w:b/>
          <w:sz w:val="28"/>
          <w:szCs w:val="28"/>
        </w:rPr>
        <w:t>Introduction to Excel I</w:t>
      </w:r>
      <w:r w:rsidR="002E544C">
        <w:rPr>
          <w:b/>
          <w:sz w:val="28"/>
          <w:szCs w:val="28"/>
        </w:rPr>
        <w:t>I</w:t>
      </w:r>
      <w:r w:rsidRPr="00A61B96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Pr="00A61B96">
        <w:rPr>
          <w:b/>
          <w:sz w:val="28"/>
          <w:szCs w:val="28"/>
        </w:rPr>
        <w:t>Tables, Charts, Graphs, and Calculations</w:t>
      </w:r>
    </w:p>
    <w:p w14:paraId="40A98CF4" w14:textId="77777777" w:rsidR="00ED318D" w:rsidRPr="005B0B0F" w:rsidRDefault="00ED318D" w:rsidP="00ED318D">
      <w:pPr>
        <w:jc w:val="center"/>
        <w:rPr>
          <w:b/>
          <w:sz w:val="16"/>
          <w:szCs w:val="16"/>
        </w:rPr>
      </w:pPr>
    </w:p>
    <w:p w14:paraId="43914C8D" w14:textId="77777777" w:rsidR="00ED318D" w:rsidRPr="00A61B96" w:rsidRDefault="00ED318D" w:rsidP="00ED318D">
      <w:pPr>
        <w:jc w:val="both"/>
        <w:rPr>
          <w:i/>
        </w:rPr>
      </w:pPr>
      <w:r>
        <w:rPr>
          <w:i/>
        </w:rPr>
        <w:t>During this course</w:t>
      </w:r>
      <w:r w:rsidRPr="00A61B96">
        <w:rPr>
          <w:i/>
        </w:rPr>
        <w:t>, we will periodically use Excel to help us analyze data.  You should hold on to this tutorial and refer back to it as needed.</w:t>
      </w:r>
      <w:r>
        <w:rPr>
          <w:i/>
        </w:rPr>
        <w:t xml:space="preserve">  </w:t>
      </w:r>
      <w:r w:rsidRPr="00A61B96">
        <w:rPr>
          <w:i/>
        </w:rPr>
        <w:t xml:space="preserve">You can save </w:t>
      </w:r>
      <w:r>
        <w:rPr>
          <w:i/>
        </w:rPr>
        <w:t>a file of your work</w:t>
      </w:r>
      <w:r w:rsidRPr="00A61B96">
        <w:rPr>
          <w:i/>
        </w:rPr>
        <w:t xml:space="preserve"> to the desktop and email it to yourself if you want to keep a copy.</w:t>
      </w:r>
    </w:p>
    <w:p w14:paraId="383283E1" w14:textId="77777777" w:rsidR="00ED318D" w:rsidRDefault="00ED318D" w:rsidP="00ED318D">
      <w:pPr>
        <w:jc w:val="both"/>
      </w:pPr>
    </w:p>
    <w:p w14:paraId="2B124361" w14:textId="09852B10" w:rsidR="002E544C" w:rsidRPr="002E544C" w:rsidRDefault="002E544C" w:rsidP="002E544C">
      <w:pPr>
        <w:jc w:val="both"/>
      </w:pPr>
      <w:r>
        <w:t>0</w:t>
      </w:r>
      <w:r w:rsidRPr="00A61B96">
        <w:t xml:space="preserve">.  </w:t>
      </w:r>
      <w:r>
        <w:rPr>
          <w:u w:val="single"/>
        </w:rPr>
        <w:t>Housekeeping</w:t>
      </w:r>
      <w:r>
        <w:t xml:space="preserve"> – Put the names of all the group members on the first sheet of an Excel workbook.  Save the file with the name Excel2Name1Name2Name3.xlsx where Name1, Name2, </w:t>
      </w:r>
      <w:proofErr w:type="spellStart"/>
      <w:r>
        <w:t>etc</w:t>
      </w:r>
      <w:proofErr w:type="spellEnd"/>
      <w:r>
        <w:t xml:space="preserve"> are group member names,</w:t>
      </w:r>
    </w:p>
    <w:p w14:paraId="5082EA8A" w14:textId="77777777" w:rsidR="002E544C" w:rsidRPr="00A61B96" w:rsidRDefault="002E544C" w:rsidP="00ED318D">
      <w:pPr>
        <w:jc w:val="both"/>
      </w:pPr>
    </w:p>
    <w:p w14:paraId="04FA3398" w14:textId="45DA31AB" w:rsidR="00ED318D" w:rsidRPr="00A61B96" w:rsidRDefault="00ED318D" w:rsidP="00ED318D">
      <w:pPr>
        <w:jc w:val="both"/>
      </w:pPr>
      <w:r w:rsidRPr="00A61B96">
        <w:t xml:space="preserve">1.  </w:t>
      </w:r>
      <w:r>
        <w:rPr>
          <w:u w:val="single"/>
        </w:rPr>
        <w:t>Creating a column</w:t>
      </w:r>
      <w:r w:rsidRPr="005B0B0F">
        <w:rPr>
          <w:u w:val="single"/>
        </w:rPr>
        <w:t xml:space="preserve"> chart in Excel</w:t>
      </w:r>
    </w:p>
    <w:p w14:paraId="0D9A146E" w14:textId="77777777" w:rsidR="00ED318D" w:rsidRPr="00A61B96" w:rsidRDefault="00ED318D" w:rsidP="00ED318D">
      <w:pPr>
        <w:jc w:val="both"/>
      </w:pPr>
    </w:p>
    <w:p w14:paraId="6B0E7B01" w14:textId="134D3C7E" w:rsidR="00ED318D" w:rsidRPr="00A61B96" w:rsidRDefault="00ED318D" w:rsidP="00ED318D">
      <w:pPr>
        <w:jc w:val="both"/>
      </w:pPr>
      <w:r w:rsidRPr="00A61B96">
        <w:t xml:space="preserve">The following table contains a breakdown of the types of vacations people in different age groups went on in a 12-month period.  Enter this data into </w:t>
      </w:r>
      <w:r w:rsidR="002E544C">
        <w:t xml:space="preserve">sheet 2 of your </w:t>
      </w:r>
      <w:r w:rsidRPr="00A61B96">
        <w:t>Excel</w:t>
      </w:r>
      <w:r w:rsidR="002E544C">
        <w:t xml:space="preserve"> workbook</w:t>
      </w:r>
      <w:r w:rsidRPr="00A61B96">
        <w:t>.</w:t>
      </w:r>
      <w:r w:rsidR="00217AC4">
        <w:t xml:space="preserve">  You can do this by either retyping everything, </w:t>
      </w:r>
      <w:r w:rsidR="00D43B5C">
        <w:t xml:space="preserve">by </w:t>
      </w:r>
      <w:r w:rsidR="00217AC4">
        <w:t>or copying from the word document and pasting into cell A1 in Excel.</w:t>
      </w:r>
    </w:p>
    <w:p w14:paraId="2591B44D" w14:textId="77777777" w:rsidR="00ED318D" w:rsidRPr="00A61B96" w:rsidRDefault="00ED318D" w:rsidP="00ED318D">
      <w:pPr>
        <w:jc w:val="both"/>
      </w:pPr>
    </w:p>
    <w:tbl>
      <w:tblPr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3"/>
        <w:gridCol w:w="1008"/>
        <w:gridCol w:w="1296"/>
        <w:gridCol w:w="1166"/>
        <w:gridCol w:w="1166"/>
      </w:tblGrid>
      <w:tr w:rsidR="00ED318D" w:rsidRPr="00943BAB" w14:paraId="2554B1BC" w14:textId="77777777" w:rsidTr="002E544C">
        <w:trPr>
          <w:trHeight w:val="288"/>
          <w:jc w:val="center"/>
        </w:trPr>
        <w:tc>
          <w:tcPr>
            <w:tcW w:w="2592" w:type="dxa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EA6D7" w14:textId="77777777" w:rsidR="00ED318D" w:rsidRPr="00217AC4" w:rsidRDefault="00ED318D" w:rsidP="002E544C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38123" w14:textId="77777777" w:rsidR="00ED318D" w:rsidRPr="00217AC4" w:rsidRDefault="00ED318D" w:rsidP="002E544C">
            <w:pPr>
              <w:jc w:val="center"/>
              <w:rPr>
                <w:highlight w:val="yellow"/>
              </w:rPr>
            </w:pPr>
            <w:r w:rsidRPr="00217AC4">
              <w:rPr>
                <w:highlight w:val="yellow"/>
              </w:rPr>
              <w:t>All</w:t>
            </w: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DFF4C" w14:textId="77777777" w:rsidR="00ED318D" w:rsidRPr="00A61B96" w:rsidRDefault="00ED318D" w:rsidP="002E544C">
            <w:pPr>
              <w:jc w:val="center"/>
            </w:pPr>
            <w:r>
              <w:t>18-24</w:t>
            </w:r>
          </w:p>
        </w:tc>
        <w:tc>
          <w:tcPr>
            <w:tcW w:w="1296" w:type="dxa"/>
            <w:tcBorders>
              <w:bottom w:val="single" w:sz="12" w:space="0" w:color="auto"/>
            </w:tcBorders>
            <w:vAlign w:val="center"/>
          </w:tcPr>
          <w:p w14:paraId="1047C973" w14:textId="77777777" w:rsidR="00ED318D" w:rsidRPr="0015324E" w:rsidRDefault="00ED318D" w:rsidP="002E544C">
            <w:pPr>
              <w:jc w:val="center"/>
            </w:pPr>
            <w:r>
              <w:t>25-34</w:t>
            </w:r>
          </w:p>
        </w:tc>
        <w:tc>
          <w:tcPr>
            <w:tcW w:w="1296" w:type="dxa"/>
            <w:vAlign w:val="center"/>
          </w:tcPr>
          <w:p w14:paraId="2D07F527" w14:textId="77777777" w:rsidR="00ED318D" w:rsidRPr="00A61B96" w:rsidRDefault="00ED318D" w:rsidP="002E544C">
            <w:pPr>
              <w:jc w:val="center"/>
            </w:pPr>
            <w:r>
              <w:t>35-44</w:t>
            </w:r>
          </w:p>
        </w:tc>
      </w:tr>
      <w:tr w:rsidR="00ED318D" w:rsidRPr="00943BAB" w14:paraId="7C79CAB4" w14:textId="77777777" w:rsidTr="002E544C">
        <w:trPr>
          <w:trHeight w:val="288"/>
          <w:jc w:val="center"/>
        </w:trPr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334799" w14:textId="77777777" w:rsidR="00ED318D" w:rsidRPr="005B0B0F" w:rsidRDefault="00ED318D" w:rsidP="002E544C">
            <w:pPr>
              <w:rPr>
                <w:b/>
                <w:highlight w:val="yellow"/>
              </w:rPr>
            </w:pPr>
            <w:r w:rsidRPr="005B0B0F">
              <w:rPr>
                <w:b/>
                <w:highlight w:val="yellow"/>
              </w:rPr>
              <w:t>Visiting friends/relatives</w:t>
            </w:r>
          </w:p>
        </w:tc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4E8B4D" w14:textId="77777777" w:rsidR="00ED318D" w:rsidRPr="00217AC4" w:rsidRDefault="00ED318D" w:rsidP="002E544C">
            <w:pPr>
              <w:jc w:val="center"/>
              <w:rPr>
                <w:b/>
                <w:highlight w:val="yellow"/>
              </w:rPr>
            </w:pPr>
            <w:r w:rsidRPr="00217AC4">
              <w:rPr>
                <w:b/>
                <w:highlight w:val="yellow"/>
              </w:rPr>
              <w:t>62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2F732" w14:textId="77777777" w:rsidR="00ED318D" w:rsidRPr="00A61B96" w:rsidRDefault="00ED318D" w:rsidP="002E544C">
            <w:pPr>
              <w:jc w:val="center"/>
            </w:pPr>
            <w:r w:rsidRPr="00A61B96">
              <w:t>62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1F422" w14:textId="77777777" w:rsidR="00ED318D" w:rsidRPr="00217AC4" w:rsidRDefault="00ED318D" w:rsidP="002E544C">
            <w:pPr>
              <w:jc w:val="center"/>
            </w:pPr>
            <w:r w:rsidRPr="00217AC4">
              <w:t>65</w:t>
            </w:r>
          </w:p>
        </w:tc>
        <w:tc>
          <w:tcPr>
            <w:tcW w:w="1296" w:type="dxa"/>
            <w:tcBorders>
              <w:left w:val="single" w:sz="12" w:space="0" w:color="auto"/>
            </w:tcBorders>
            <w:vAlign w:val="center"/>
          </w:tcPr>
          <w:p w14:paraId="7ECF9450" w14:textId="77777777" w:rsidR="00ED318D" w:rsidRPr="00A61B96" w:rsidRDefault="00ED318D" w:rsidP="002E544C">
            <w:pPr>
              <w:jc w:val="center"/>
            </w:pPr>
            <w:r w:rsidRPr="00A61B96">
              <w:t>59</w:t>
            </w:r>
          </w:p>
        </w:tc>
      </w:tr>
      <w:tr w:rsidR="00ED318D" w:rsidRPr="00943BAB" w14:paraId="3C52B57F" w14:textId="77777777" w:rsidTr="002E544C">
        <w:trPr>
          <w:trHeight w:val="288"/>
          <w:jc w:val="center"/>
        </w:trPr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624F27" w14:textId="77777777" w:rsidR="00ED318D" w:rsidRPr="005B0B0F" w:rsidRDefault="00ED318D" w:rsidP="002E544C">
            <w:pPr>
              <w:rPr>
                <w:b/>
                <w:highlight w:val="yellow"/>
              </w:rPr>
            </w:pPr>
            <w:r w:rsidRPr="005B0B0F">
              <w:rPr>
                <w:b/>
                <w:highlight w:val="yellow"/>
              </w:rPr>
              <w:t>Beach/resort</w:t>
            </w:r>
          </w:p>
        </w:tc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37D6F" w14:textId="77777777" w:rsidR="00ED318D" w:rsidRPr="00217AC4" w:rsidRDefault="00ED318D" w:rsidP="002E544C">
            <w:pPr>
              <w:jc w:val="center"/>
              <w:rPr>
                <w:b/>
                <w:highlight w:val="yellow"/>
              </w:rPr>
            </w:pPr>
            <w:r w:rsidRPr="00217AC4">
              <w:rPr>
                <w:b/>
                <w:highlight w:val="yellow"/>
              </w:rPr>
              <w:t>30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FE53C" w14:textId="77777777" w:rsidR="00ED318D" w:rsidRPr="00A61B96" w:rsidRDefault="00ED318D" w:rsidP="002E544C">
            <w:pPr>
              <w:jc w:val="center"/>
            </w:pPr>
            <w:r w:rsidRPr="00A61B96">
              <w:t>32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A2DCE" w14:textId="77777777" w:rsidR="00ED318D" w:rsidRPr="00217AC4" w:rsidRDefault="00ED318D" w:rsidP="002E544C">
            <w:pPr>
              <w:jc w:val="center"/>
            </w:pPr>
            <w:r w:rsidRPr="00217AC4">
              <w:t>39</w:t>
            </w:r>
          </w:p>
        </w:tc>
        <w:tc>
          <w:tcPr>
            <w:tcW w:w="1296" w:type="dxa"/>
            <w:tcBorders>
              <w:left w:val="single" w:sz="12" w:space="0" w:color="auto"/>
            </w:tcBorders>
            <w:vAlign w:val="center"/>
          </w:tcPr>
          <w:p w14:paraId="507BE6D1" w14:textId="77777777" w:rsidR="00ED318D" w:rsidRPr="00A61B96" w:rsidRDefault="00ED318D" w:rsidP="002E544C">
            <w:pPr>
              <w:jc w:val="center"/>
            </w:pPr>
            <w:r w:rsidRPr="00A61B96">
              <w:t>29</w:t>
            </w:r>
          </w:p>
        </w:tc>
      </w:tr>
      <w:tr w:rsidR="00ED318D" w:rsidRPr="00943BAB" w14:paraId="120BA396" w14:textId="77777777" w:rsidTr="002E544C">
        <w:trPr>
          <w:trHeight w:val="288"/>
          <w:jc w:val="center"/>
        </w:trPr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98D3F" w14:textId="77777777" w:rsidR="00ED318D" w:rsidRPr="005B0B0F" w:rsidRDefault="00ED318D" w:rsidP="002E544C">
            <w:pPr>
              <w:rPr>
                <w:b/>
                <w:highlight w:val="yellow"/>
              </w:rPr>
            </w:pPr>
            <w:r w:rsidRPr="005B0B0F">
              <w:rPr>
                <w:b/>
                <w:highlight w:val="yellow"/>
              </w:rPr>
              <w:t>City-based</w:t>
            </w:r>
          </w:p>
        </w:tc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C8800" w14:textId="77777777" w:rsidR="00ED318D" w:rsidRPr="00217AC4" w:rsidRDefault="00ED318D" w:rsidP="002E544C">
            <w:pPr>
              <w:jc w:val="center"/>
              <w:rPr>
                <w:b/>
                <w:highlight w:val="yellow"/>
              </w:rPr>
            </w:pPr>
            <w:r w:rsidRPr="00217AC4">
              <w:rPr>
                <w:b/>
                <w:highlight w:val="yellow"/>
              </w:rPr>
              <w:t>30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A20DF" w14:textId="77777777" w:rsidR="00ED318D" w:rsidRPr="00A61B96" w:rsidRDefault="00ED318D" w:rsidP="002E544C">
            <w:pPr>
              <w:jc w:val="center"/>
            </w:pPr>
            <w:r w:rsidRPr="00A61B96">
              <w:t>41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BDFAF" w14:textId="77777777" w:rsidR="00ED318D" w:rsidRPr="00217AC4" w:rsidRDefault="00ED318D" w:rsidP="002E544C">
            <w:pPr>
              <w:jc w:val="center"/>
            </w:pPr>
            <w:r w:rsidRPr="00217AC4">
              <w:t>33</w:t>
            </w:r>
          </w:p>
        </w:tc>
        <w:tc>
          <w:tcPr>
            <w:tcW w:w="1296" w:type="dxa"/>
            <w:tcBorders>
              <w:left w:val="single" w:sz="12" w:space="0" w:color="auto"/>
            </w:tcBorders>
            <w:vAlign w:val="center"/>
          </w:tcPr>
          <w:p w14:paraId="5ED0F9CA" w14:textId="77777777" w:rsidR="00ED318D" w:rsidRPr="00A61B96" w:rsidRDefault="00ED318D" w:rsidP="002E544C">
            <w:pPr>
              <w:jc w:val="center"/>
            </w:pPr>
            <w:r w:rsidRPr="00A61B96">
              <w:t>27</w:t>
            </w:r>
          </w:p>
        </w:tc>
      </w:tr>
      <w:tr w:rsidR="00ED318D" w:rsidRPr="00943BAB" w14:paraId="549DB17A" w14:textId="77777777" w:rsidTr="002E544C">
        <w:trPr>
          <w:trHeight w:val="288"/>
          <w:jc w:val="center"/>
        </w:trPr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F65DD" w14:textId="77777777" w:rsidR="00ED318D" w:rsidRPr="005B0B0F" w:rsidRDefault="00ED318D" w:rsidP="002E544C">
            <w:pPr>
              <w:rPr>
                <w:b/>
                <w:highlight w:val="yellow"/>
              </w:rPr>
            </w:pPr>
            <w:r w:rsidRPr="005B0B0F">
              <w:rPr>
                <w:b/>
                <w:highlight w:val="yellow"/>
              </w:rPr>
              <w:t>Lakes and mountains</w:t>
            </w:r>
          </w:p>
        </w:tc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43CE38" w14:textId="77777777" w:rsidR="00ED318D" w:rsidRPr="00217AC4" w:rsidRDefault="00ED318D" w:rsidP="002E544C">
            <w:pPr>
              <w:jc w:val="center"/>
              <w:rPr>
                <w:b/>
                <w:highlight w:val="yellow"/>
              </w:rPr>
            </w:pPr>
            <w:r w:rsidRPr="00217AC4">
              <w:rPr>
                <w:b/>
                <w:highlight w:val="yellow"/>
              </w:rPr>
              <w:t>19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4AE248" w14:textId="77777777" w:rsidR="00ED318D" w:rsidRPr="00A61B96" w:rsidRDefault="00ED318D" w:rsidP="002E544C">
            <w:pPr>
              <w:jc w:val="center"/>
            </w:pPr>
            <w:r w:rsidRPr="00A61B96">
              <w:t>27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7B6E0" w14:textId="77777777" w:rsidR="00ED318D" w:rsidRPr="00217AC4" w:rsidRDefault="00ED318D" w:rsidP="002E544C">
            <w:pPr>
              <w:jc w:val="center"/>
            </w:pPr>
            <w:r w:rsidRPr="00217AC4">
              <w:t>22</w:t>
            </w:r>
          </w:p>
        </w:tc>
        <w:tc>
          <w:tcPr>
            <w:tcW w:w="1296" w:type="dxa"/>
            <w:tcBorders>
              <w:left w:val="single" w:sz="12" w:space="0" w:color="auto"/>
            </w:tcBorders>
            <w:vAlign w:val="center"/>
          </w:tcPr>
          <w:p w14:paraId="448F9D98" w14:textId="77777777" w:rsidR="00ED318D" w:rsidRPr="00A61B96" w:rsidRDefault="00ED318D" w:rsidP="002E544C">
            <w:pPr>
              <w:jc w:val="center"/>
            </w:pPr>
            <w:r w:rsidRPr="00A61B96">
              <w:t>16</w:t>
            </w:r>
          </w:p>
        </w:tc>
      </w:tr>
      <w:tr w:rsidR="00ED318D" w:rsidRPr="00943BAB" w14:paraId="5E7C8CE4" w14:textId="77777777" w:rsidTr="002E544C">
        <w:trPr>
          <w:trHeight w:val="288"/>
          <w:jc w:val="center"/>
        </w:trPr>
        <w:tc>
          <w:tcPr>
            <w:tcW w:w="2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AE6651" w14:textId="77777777" w:rsidR="00ED318D" w:rsidRPr="005B0B0F" w:rsidRDefault="00ED318D" w:rsidP="002E544C">
            <w:pPr>
              <w:rPr>
                <w:b/>
                <w:highlight w:val="yellow"/>
              </w:rPr>
            </w:pPr>
            <w:r w:rsidRPr="005B0B0F">
              <w:rPr>
                <w:b/>
                <w:highlight w:val="yellow"/>
              </w:rPr>
              <w:t>Camping</w:t>
            </w:r>
          </w:p>
        </w:tc>
        <w:tc>
          <w:tcPr>
            <w:tcW w:w="1008" w:type="dxa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818D3" w14:textId="77777777" w:rsidR="00ED318D" w:rsidRPr="00217AC4" w:rsidRDefault="00ED318D" w:rsidP="002E544C">
            <w:pPr>
              <w:jc w:val="center"/>
              <w:rPr>
                <w:b/>
                <w:highlight w:val="yellow"/>
              </w:rPr>
            </w:pPr>
            <w:r w:rsidRPr="00217AC4">
              <w:rPr>
                <w:b/>
                <w:highlight w:val="yellow"/>
              </w:rPr>
              <w:t>15</w:t>
            </w:r>
          </w:p>
        </w:tc>
        <w:tc>
          <w:tcPr>
            <w:tcW w:w="1296" w:type="dxa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FD49F7" w14:textId="77777777" w:rsidR="00ED318D" w:rsidRPr="00A61B96" w:rsidRDefault="00ED318D" w:rsidP="002E544C">
            <w:pPr>
              <w:jc w:val="center"/>
            </w:pPr>
            <w:r w:rsidRPr="00A61B96">
              <w:t>19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B778C" w14:textId="77777777" w:rsidR="00ED318D" w:rsidRPr="00217AC4" w:rsidRDefault="00ED318D" w:rsidP="002E544C">
            <w:pPr>
              <w:jc w:val="center"/>
            </w:pPr>
            <w:r w:rsidRPr="00217AC4">
              <w:t>21</w:t>
            </w:r>
          </w:p>
        </w:tc>
        <w:tc>
          <w:tcPr>
            <w:tcW w:w="1296" w:type="dxa"/>
            <w:tcBorders>
              <w:left w:val="single" w:sz="12" w:space="0" w:color="auto"/>
            </w:tcBorders>
            <w:vAlign w:val="center"/>
          </w:tcPr>
          <w:p w14:paraId="60F6287F" w14:textId="77777777" w:rsidR="00ED318D" w:rsidRPr="00A61B96" w:rsidRDefault="00ED318D" w:rsidP="002E544C">
            <w:pPr>
              <w:jc w:val="center"/>
            </w:pPr>
            <w:r w:rsidRPr="00A61B96">
              <w:t>17</w:t>
            </w:r>
          </w:p>
        </w:tc>
      </w:tr>
    </w:tbl>
    <w:p w14:paraId="6B35F139" w14:textId="77777777" w:rsidR="00ED318D" w:rsidRPr="00A61B96" w:rsidRDefault="00ED318D" w:rsidP="00ED318D">
      <w:pPr>
        <w:ind w:hanging="360"/>
      </w:pPr>
    </w:p>
    <w:p w14:paraId="0F741537" w14:textId="0C16D130" w:rsidR="00ED318D" w:rsidRPr="00A61B96" w:rsidRDefault="00ED318D" w:rsidP="00217AC4">
      <w:pPr>
        <w:pStyle w:val="ListParagraph"/>
        <w:numPr>
          <w:ilvl w:val="0"/>
          <w:numId w:val="3"/>
        </w:numPr>
      </w:pPr>
      <w:r w:rsidRPr="00A61B96">
        <w:t xml:space="preserve">Use this data to create a bar chart in Excel that represents the breakdown of vacation type distribution for </w:t>
      </w:r>
      <w:r w:rsidR="00217AC4">
        <w:t>All</w:t>
      </w:r>
      <w:r w:rsidRPr="00A61B96">
        <w:t>.</w:t>
      </w:r>
    </w:p>
    <w:p w14:paraId="6263D92E" w14:textId="02CFC7CF" w:rsidR="00217AC4" w:rsidRDefault="00217AC4" w:rsidP="00ED318D">
      <w:pPr>
        <w:numPr>
          <w:ilvl w:val="0"/>
          <w:numId w:val="1"/>
        </w:numPr>
        <w:tabs>
          <w:tab w:val="clear" w:pos="720"/>
        </w:tabs>
        <w:ind w:left="540"/>
      </w:pPr>
      <w:r>
        <w:t xml:space="preserve">Select the first two columns.  </w:t>
      </w:r>
    </w:p>
    <w:p w14:paraId="0BC1EAE1" w14:textId="02759792" w:rsidR="00217AC4" w:rsidRPr="00A61B96" w:rsidRDefault="00217AC4" w:rsidP="00217AC4">
      <w:pPr>
        <w:numPr>
          <w:ilvl w:val="0"/>
          <w:numId w:val="1"/>
        </w:numPr>
        <w:tabs>
          <w:tab w:val="clear" w:pos="720"/>
        </w:tabs>
        <w:ind w:left="540"/>
      </w:pPr>
      <w:r>
        <w:t>From the charts tab select column chart</w:t>
      </w:r>
      <w:r w:rsidRPr="00A61B96">
        <w:t xml:space="preserve">.  </w:t>
      </w:r>
    </w:p>
    <w:p w14:paraId="5AF61BB8" w14:textId="35552CFE" w:rsidR="00217AC4" w:rsidRDefault="00217AC4" w:rsidP="00217AC4">
      <w:pPr>
        <w:numPr>
          <w:ilvl w:val="0"/>
          <w:numId w:val="1"/>
        </w:numPr>
        <w:tabs>
          <w:tab w:val="clear" w:pos="720"/>
        </w:tabs>
        <w:ind w:left="540"/>
      </w:pPr>
      <w:r>
        <w:t xml:space="preserve">Click </w:t>
      </w:r>
      <w:r w:rsidR="00BA2006">
        <w:t>on the title and edit the title</w:t>
      </w:r>
      <w:r w:rsidRPr="00A61B96">
        <w:t>.</w:t>
      </w:r>
      <w:r>
        <w:t xml:space="preserve">  Click “Axis Titles” and add Horizontal and Vertical axis titles to your graph.</w:t>
      </w:r>
    </w:p>
    <w:p w14:paraId="212352A6" w14:textId="63266BF1" w:rsidR="00BA2006" w:rsidRDefault="00BA2006" w:rsidP="00BA2006">
      <w:pPr>
        <w:rPr>
          <w:b/>
        </w:rPr>
      </w:pPr>
      <w:r w:rsidRPr="005B0B0F">
        <w:rPr>
          <w:b/>
        </w:rPr>
        <w:t>Your graph should look like this:</w:t>
      </w:r>
    </w:p>
    <w:p w14:paraId="2F9F17FE" w14:textId="77777777" w:rsidR="00BA2006" w:rsidRDefault="00BA2006" w:rsidP="00BA2006">
      <w:pPr>
        <w:rPr>
          <w:b/>
        </w:rPr>
      </w:pPr>
    </w:p>
    <w:p w14:paraId="5407DAE2" w14:textId="257C1413" w:rsidR="00BA2006" w:rsidRDefault="00136329" w:rsidP="00BA2006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2FAE427D" wp14:editId="16F54435">
            <wp:extent cx="2858135" cy="1718656"/>
            <wp:effectExtent l="0" t="0" r="12065" b="8890"/>
            <wp:docPr id="2" name="Picture 2" descr="../../../../../Screen%20Shot%202017-09-11%20at%209.46.58%20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Screen%20Shot%202017-09-11%20at%209.46.58%20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690" cy="173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FBA5A4" w14:textId="77777777" w:rsidR="002E544C" w:rsidRDefault="002E544C" w:rsidP="00BA2006">
      <w:pPr>
        <w:jc w:val="center"/>
        <w:rPr>
          <w:b/>
        </w:rPr>
      </w:pPr>
    </w:p>
    <w:p w14:paraId="3A5CC153" w14:textId="6BE7C367" w:rsidR="00DC5575" w:rsidRDefault="00BA2006" w:rsidP="00DC5575">
      <w:pPr>
        <w:pStyle w:val="ListParagraph"/>
        <w:numPr>
          <w:ilvl w:val="0"/>
          <w:numId w:val="3"/>
        </w:numPr>
      </w:pPr>
      <w:r>
        <w:t xml:space="preserve"> Repeat the exercise with </w:t>
      </w:r>
      <w:proofErr w:type="gramStart"/>
      <w:r>
        <w:t>25-34 year</w:t>
      </w:r>
      <w:r w:rsidR="00031BA1">
        <w:t>-</w:t>
      </w:r>
      <w:r>
        <w:t>olds</w:t>
      </w:r>
      <w:proofErr w:type="gramEnd"/>
      <w:r>
        <w:t>.  (Select first set of data, press/hold CTRL while selecting second set of data.)</w:t>
      </w:r>
    </w:p>
    <w:p w14:paraId="3638C14F" w14:textId="2A16ADC3" w:rsidR="00DC5575" w:rsidRDefault="00DC5575" w:rsidP="00BA2006">
      <w:pPr>
        <w:pStyle w:val="ListParagraph"/>
        <w:numPr>
          <w:ilvl w:val="0"/>
          <w:numId w:val="3"/>
        </w:numPr>
      </w:pPr>
      <w:r>
        <w:t>Using two different age groups, repeat the data, using stacked columns.</w:t>
      </w:r>
    </w:p>
    <w:p w14:paraId="5A465A31" w14:textId="57FEF416" w:rsidR="002E544C" w:rsidRPr="00A61B96" w:rsidRDefault="002E544C" w:rsidP="00BA2006">
      <w:pPr>
        <w:pStyle w:val="ListParagraph"/>
        <w:numPr>
          <w:ilvl w:val="0"/>
          <w:numId w:val="3"/>
        </w:numPr>
      </w:pPr>
      <w:r>
        <w:t>Document your work with appropriate text boxes and labels.</w:t>
      </w:r>
    </w:p>
    <w:p w14:paraId="5A6086D4" w14:textId="77777777" w:rsidR="00BA2006" w:rsidRPr="00A61B96" w:rsidRDefault="00BA2006" w:rsidP="00BA2006"/>
    <w:p w14:paraId="5A3CFA1A" w14:textId="77777777" w:rsidR="002E544C" w:rsidRDefault="002E544C" w:rsidP="00ED318D"/>
    <w:p w14:paraId="7053A5D0" w14:textId="77777777" w:rsidR="002E544C" w:rsidRDefault="002E544C" w:rsidP="00ED318D"/>
    <w:p w14:paraId="184D9D9F" w14:textId="2D2AB6D4" w:rsidR="00ED318D" w:rsidRPr="00A61B96" w:rsidRDefault="00136329" w:rsidP="00ED318D">
      <w:r>
        <w:t>2</w:t>
      </w:r>
      <w:r w:rsidR="00ED318D" w:rsidRPr="00A61B96">
        <w:t xml:space="preserve">.  </w:t>
      </w:r>
      <w:r w:rsidR="00ED318D" w:rsidRPr="00B61840">
        <w:rPr>
          <w:u w:val="single"/>
        </w:rPr>
        <w:t>Creating a scatter plot in Excel</w:t>
      </w:r>
    </w:p>
    <w:p w14:paraId="74A489B7" w14:textId="77777777" w:rsidR="00ED318D" w:rsidRPr="00A61B96" w:rsidRDefault="00ED318D" w:rsidP="00ED318D"/>
    <w:p w14:paraId="67443115" w14:textId="33F26853" w:rsidR="00ED318D" w:rsidRPr="00A61B96" w:rsidRDefault="00ED318D" w:rsidP="00ED318D">
      <w:pPr>
        <w:jc w:val="both"/>
      </w:pPr>
      <w:r w:rsidRPr="00A61B96">
        <w:t xml:space="preserve">The following data contains the in-state tuition cost for </w:t>
      </w:r>
      <w:r w:rsidR="00136329">
        <w:t>ESU</w:t>
      </w:r>
      <w:r w:rsidRPr="00A61B96">
        <w:t xml:space="preserve"> for the </w:t>
      </w:r>
      <w:r>
        <w:t>years 1999 - 2009</w:t>
      </w:r>
      <w:r w:rsidRPr="00A61B96">
        <w:t xml:space="preserve">.  Enter this data into Excel.  </w:t>
      </w:r>
      <w:r>
        <w:rPr>
          <w:b/>
        </w:rPr>
        <w:t>Let</w:t>
      </w:r>
      <w:r w:rsidRPr="00BB1CF5">
        <w:rPr>
          <w:b/>
        </w:rPr>
        <w:t xml:space="preserve"> </w:t>
      </w:r>
      <w:r>
        <w:rPr>
          <w:b/>
          <w:i/>
        </w:rPr>
        <w:t xml:space="preserve">x </w:t>
      </w:r>
      <w:r w:rsidRPr="00BB1CF5">
        <w:rPr>
          <w:b/>
        </w:rPr>
        <w:t>represent the year</w:t>
      </w:r>
      <w:r>
        <w:rPr>
          <w:b/>
        </w:rPr>
        <w:t>s since</w:t>
      </w:r>
      <w:r w:rsidRPr="00BB1CF5">
        <w:rPr>
          <w:b/>
        </w:rPr>
        <w:t xml:space="preserve"> 1999</w:t>
      </w:r>
      <w:r>
        <w:rPr>
          <w:b/>
        </w:rPr>
        <w:t xml:space="preserve"> (use column 2 for the x values)</w:t>
      </w:r>
      <w:r w:rsidRPr="00A61B96">
        <w:t>.</w:t>
      </w:r>
    </w:p>
    <w:p w14:paraId="3E1BD95B" w14:textId="77777777" w:rsidR="00ED318D" w:rsidRPr="00A61B96" w:rsidRDefault="00ED318D" w:rsidP="00ED318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2"/>
        <w:gridCol w:w="1440"/>
        <w:gridCol w:w="1993"/>
      </w:tblGrid>
      <w:tr w:rsidR="00ED318D" w:rsidRPr="00943BAB" w14:paraId="035B3823" w14:textId="77777777" w:rsidTr="002E544C">
        <w:trPr>
          <w:trHeight w:val="288"/>
          <w:jc w:val="center"/>
        </w:trPr>
        <w:tc>
          <w:tcPr>
            <w:tcW w:w="1152" w:type="dxa"/>
            <w:vAlign w:val="center"/>
          </w:tcPr>
          <w:p w14:paraId="4D6E5305" w14:textId="77777777" w:rsidR="00ED318D" w:rsidRPr="00943BAB" w:rsidRDefault="00ED318D" w:rsidP="002E544C">
            <w:pPr>
              <w:jc w:val="center"/>
              <w:rPr>
                <w:szCs w:val="20"/>
              </w:rPr>
            </w:pPr>
            <w:r w:rsidRPr="00943BAB">
              <w:rPr>
                <w:szCs w:val="20"/>
              </w:rPr>
              <w:t>Year</w:t>
            </w:r>
          </w:p>
        </w:tc>
        <w:tc>
          <w:tcPr>
            <w:tcW w:w="1440" w:type="dxa"/>
          </w:tcPr>
          <w:p w14:paraId="1C73D44A" w14:textId="77777777" w:rsidR="00ED318D" w:rsidRPr="00981348" w:rsidRDefault="00ED318D" w:rsidP="002E544C">
            <w:pPr>
              <w:jc w:val="center"/>
              <w:rPr>
                <w:b/>
                <w:szCs w:val="20"/>
                <w:highlight w:val="yellow"/>
              </w:rPr>
            </w:pPr>
            <w:r w:rsidRPr="00981348">
              <w:rPr>
                <w:b/>
                <w:szCs w:val="20"/>
                <w:highlight w:val="yellow"/>
              </w:rPr>
              <w:t>x-value</w:t>
            </w:r>
          </w:p>
        </w:tc>
        <w:tc>
          <w:tcPr>
            <w:tcW w:w="1993" w:type="dxa"/>
            <w:vAlign w:val="center"/>
          </w:tcPr>
          <w:p w14:paraId="22A3DCD2" w14:textId="77777777" w:rsidR="00ED318D" w:rsidRPr="00981348" w:rsidRDefault="00ED318D" w:rsidP="002E544C">
            <w:pPr>
              <w:jc w:val="center"/>
              <w:rPr>
                <w:b/>
                <w:szCs w:val="20"/>
                <w:highlight w:val="yellow"/>
              </w:rPr>
            </w:pPr>
            <w:r w:rsidRPr="00981348">
              <w:rPr>
                <w:b/>
                <w:szCs w:val="20"/>
                <w:highlight w:val="yellow"/>
              </w:rPr>
              <w:t>Tuition (y-value)</w:t>
            </w:r>
          </w:p>
        </w:tc>
      </w:tr>
      <w:tr w:rsidR="00ED318D" w:rsidRPr="00943BAB" w14:paraId="6E2E011E" w14:textId="77777777" w:rsidTr="002E544C">
        <w:trPr>
          <w:trHeight w:val="288"/>
          <w:jc w:val="center"/>
        </w:trPr>
        <w:tc>
          <w:tcPr>
            <w:tcW w:w="1152" w:type="dxa"/>
            <w:vAlign w:val="center"/>
          </w:tcPr>
          <w:p w14:paraId="5D855401" w14:textId="77777777" w:rsidR="00ED318D" w:rsidRPr="00943BAB" w:rsidRDefault="00ED318D" w:rsidP="002E544C">
            <w:pPr>
              <w:jc w:val="center"/>
              <w:rPr>
                <w:szCs w:val="20"/>
              </w:rPr>
            </w:pPr>
            <w:r w:rsidRPr="00943BAB">
              <w:rPr>
                <w:szCs w:val="20"/>
              </w:rPr>
              <w:t>1999</w:t>
            </w:r>
          </w:p>
        </w:tc>
        <w:tc>
          <w:tcPr>
            <w:tcW w:w="1440" w:type="dxa"/>
          </w:tcPr>
          <w:p w14:paraId="5EF49A88" w14:textId="77777777" w:rsidR="00ED318D" w:rsidRPr="00981348" w:rsidRDefault="00ED318D" w:rsidP="002E544C">
            <w:pPr>
              <w:jc w:val="center"/>
              <w:rPr>
                <w:b/>
                <w:szCs w:val="20"/>
                <w:highlight w:val="yellow"/>
              </w:rPr>
            </w:pPr>
            <w:r w:rsidRPr="00981348">
              <w:rPr>
                <w:b/>
                <w:szCs w:val="20"/>
                <w:highlight w:val="yellow"/>
              </w:rPr>
              <w:t>0</w:t>
            </w:r>
          </w:p>
        </w:tc>
        <w:tc>
          <w:tcPr>
            <w:tcW w:w="1993" w:type="dxa"/>
            <w:vAlign w:val="center"/>
          </w:tcPr>
          <w:p w14:paraId="68D92A05" w14:textId="77777777" w:rsidR="00ED318D" w:rsidRPr="00981348" w:rsidRDefault="00ED318D" w:rsidP="002E544C">
            <w:pPr>
              <w:jc w:val="center"/>
              <w:rPr>
                <w:b/>
                <w:szCs w:val="20"/>
                <w:highlight w:val="yellow"/>
              </w:rPr>
            </w:pPr>
            <w:r w:rsidRPr="00981348">
              <w:rPr>
                <w:b/>
                <w:szCs w:val="20"/>
                <w:highlight w:val="yellow"/>
              </w:rPr>
              <w:t>$3,587</w:t>
            </w:r>
          </w:p>
        </w:tc>
      </w:tr>
      <w:tr w:rsidR="00ED318D" w:rsidRPr="00943BAB" w14:paraId="5ED99301" w14:textId="77777777" w:rsidTr="002E544C">
        <w:trPr>
          <w:trHeight w:val="288"/>
          <w:jc w:val="center"/>
        </w:trPr>
        <w:tc>
          <w:tcPr>
            <w:tcW w:w="1152" w:type="dxa"/>
            <w:vAlign w:val="center"/>
          </w:tcPr>
          <w:p w14:paraId="75EDCD0A" w14:textId="77777777" w:rsidR="00ED318D" w:rsidRPr="00943BAB" w:rsidRDefault="00ED318D" w:rsidP="002E544C">
            <w:pPr>
              <w:jc w:val="center"/>
              <w:rPr>
                <w:szCs w:val="20"/>
              </w:rPr>
            </w:pPr>
            <w:r w:rsidRPr="00943BAB">
              <w:rPr>
                <w:szCs w:val="20"/>
              </w:rPr>
              <w:t>2000</w:t>
            </w:r>
          </w:p>
        </w:tc>
        <w:tc>
          <w:tcPr>
            <w:tcW w:w="1440" w:type="dxa"/>
          </w:tcPr>
          <w:p w14:paraId="3EDFDD43" w14:textId="77777777" w:rsidR="00ED318D" w:rsidRPr="00981348" w:rsidRDefault="00ED318D" w:rsidP="002E544C">
            <w:pPr>
              <w:jc w:val="center"/>
              <w:rPr>
                <w:b/>
                <w:szCs w:val="20"/>
                <w:highlight w:val="yellow"/>
              </w:rPr>
            </w:pPr>
            <w:r w:rsidRPr="00981348">
              <w:rPr>
                <w:b/>
                <w:szCs w:val="20"/>
                <w:highlight w:val="yellow"/>
              </w:rPr>
              <w:t>1</w:t>
            </w:r>
          </w:p>
        </w:tc>
        <w:tc>
          <w:tcPr>
            <w:tcW w:w="1993" w:type="dxa"/>
            <w:vAlign w:val="center"/>
          </w:tcPr>
          <w:p w14:paraId="2D382B15" w14:textId="77777777" w:rsidR="00ED318D" w:rsidRPr="00981348" w:rsidRDefault="00ED318D" w:rsidP="002E544C">
            <w:pPr>
              <w:jc w:val="center"/>
              <w:rPr>
                <w:b/>
                <w:szCs w:val="20"/>
                <w:highlight w:val="yellow"/>
              </w:rPr>
            </w:pPr>
            <w:r w:rsidRPr="00981348">
              <w:rPr>
                <w:b/>
                <w:szCs w:val="20"/>
                <w:highlight w:val="yellow"/>
              </w:rPr>
              <w:t>$3,650</w:t>
            </w:r>
          </w:p>
        </w:tc>
      </w:tr>
      <w:tr w:rsidR="00ED318D" w:rsidRPr="00943BAB" w14:paraId="73A03F35" w14:textId="77777777" w:rsidTr="002E544C">
        <w:trPr>
          <w:trHeight w:val="288"/>
          <w:jc w:val="center"/>
        </w:trPr>
        <w:tc>
          <w:tcPr>
            <w:tcW w:w="1152" w:type="dxa"/>
            <w:vAlign w:val="center"/>
          </w:tcPr>
          <w:p w14:paraId="5BE9670D" w14:textId="77777777" w:rsidR="00ED318D" w:rsidRPr="00943BAB" w:rsidRDefault="00ED318D" w:rsidP="002E544C">
            <w:pPr>
              <w:jc w:val="center"/>
              <w:rPr>
                <w:szCs w:val="20"/>
              </w:rPr>
            </w:pPr>
            <w:r w:rsidRPr="00943BAB">
              <w:rPr>
                <w:szCs w:val="20"/>
              </w:rPr>
              <w:t>2001</w:t>
            </w:r>
          </w:p>
        </w:tc>
        <w:tc>
          <w:tcPr>
            <w:tcW w:w="1440" w:type="dxa"/>
          </w:tcPr>
          <w:p w14:paraId="242347D3" w14:textId="77777777" w:rsidR="00ED318D" w:rsidRPr="00981348" w:rsidRDefault="00ED318D" w:rsidP="002E544C">
            <w:pPr>
              <w:jc w:val="center"/>
              <w:rPr>
                <w:b/>
                <w:szCs w:val="20"/>
                <w:highlight w:val="yellow"/>
              </w:rPr>
            </w:pPr>
            <w:r w:rsidRPr="00981348">
              <w:rPr>
                <w:b/>
                <w:szCs w:val="20"/>
                <w:highlight w:val="yellow"/>
              </w:rPr>
              <w:t>2</w:t>
            </w:r>
          </w:p>
        </w:tc>
        <w:tc>
          <w:tcPr>
            <w:tcW w:w="1993" w:type="dxa"/>
            <w:vAlign w:val="center"/>
          </w:tcPr>
          <w:p w14:paraId="788724EB" w14:textId="77777777" w:rsidR="00ED318D" w:rsidRPr="00981348" w:rsidRDefault="00ED318D" w:rsidP="002E544C">
            <w:pPr>
              <w:jc w:val="center"/>
              <w:rPr>
                <w:b/>
                <w:szCs w:val="20"/>
                <w:highlight w:val="yellow"/>
              </w:rPr>
            </w:pPr>
            <w:r w:rsidRPr="00981348">
              <w:rPr>
                <w:b/>
                <w:szCs w:val="20"/>
                <w:highlight w:val="yellow"/>
              </w:rPr>
              <w:t>$3,675</w:t>
            </w:r>
          </w:p>
        </w:tc>
      </w:tr>
      <w:tr w:rsidR="00ED318D" w:rsidRPr="00943BAB" w14:paraId="37AE611F" w14:textId="77777777" w:rsidTr="002E544C">
        <w:trPr>
          <w:trHeight w:val="288"/>
          <w:jc w:val="center"/>
        </w:trPr>
        <w:tc>
          <w:tcPr>
            <w:tcW w:w="1152" w:type="dxa"/>
            <w:vAlign w:val="center"/>
          </w:tcPr>
          <w:p w14:paraId="65A5CD90" w14:textId="77777777" w:rsidR="00ED318D" w:rsidRPr="00943BAB" w:rsidRDefault="00ED318D" w:rsidP="002E544C">
            <w:pPr>
              <w:jc w:val="center"/>
              <w:rPr>
                <w:szCs w:val="20"/>
              </w:rPr>
            </w:pPr>
            <w:r w:rsidRPr="00943BAB">
              <w:rPr>
                <w:szCs w:val="20"/>
              </w:rPr>
              <w:t>2002</w:t>
            </w:r>
          </w:p>
        </w:tc>
        <w:tc>
          <w:tcPr>
            <w:tcW w:w="1440" w:type="dxa"/>
          </w:tcPr>
          <w:p w14:paraId="24CBEA27" w14:textId="77777777" w:rsidR="00ED318D" w:rsidRPr="00981348" w:rsidRDefault="00ED318D" w:rsidP="002E544C">
            <w:pPr>
              <w:jc w:val="center"/>
              <w:rPr>
                <w:b/>
                <w:szCs w:val="20"/>
                <w:highlight w:val="yellow"/>
              </w:rPr>
            </w:pPr>
            <w:r w:rsidRPr="00981348">
              <w:rPr>
                <w:b/>
                <w:szCs w:val="20"/>
                <w:highlight w:val="yellow"/>
              </w:rPr>
              <w:t>3</w:t>
            </w:r>
          </w:p>
        </w:tc>
        <w:tc>
          <w:tcPr>
            <w:tcW w:w="1993" w:type="dxa"/>
            <w:vAlign w:val="center"/>
          </w:tcPr>
          <w:p w14:paraId="3DE28FAB" w14:textId="77777777" w:rsidR="00ED318D" w:rsidRPr="00981348" w:rsidRDefault="00ED318D" w:rsidP="002E544C">
            <w:pPr>
              <w:jc w:val="center"/>
              <w:rPr>
                <w:b/>
                <w:szCs w:val="20"/>
                <w:highlight w:val="yellow"/>
              </w:rPr>
            </w:pPr>
            <w:r w:rsidRPr="00981348">
              <w:rPr>
                <w:b/>
                <w:szCs w:val="20"/>
                <w:highlight w:val="yellow"/>
              </w:rPr>
              <w:t>$3,918</w:t>
            </w:r>
          </w:p>
        </w:tc>
      </w:tr>
      <w:tr w:rsidR="00ED318D" w:rsidRPr="00943BAB" w14:paraId="560D513B" w14:textId="77777777" w:rsidTr="002E544C">
        <w:trPr>
          <w:trHeight w:val="288"/>
          <w:jc w:val="center"/>
        </w:trPr>
        <w:tc>
          <w:tcPr>
            <w:tcW w:w="1152" w:type="dxa"/>
            <w:vAlign w:val="center"/>
          </w:tcPr>
          <w:p w14:paraId="37D0BF79" w14:textId="77777777" w:rsidR="00ED318D" w:rsidRPr="00943BAB" w:rsidRDefault="00ED318D" w:rsidP="002E544C">
            <w:pPr>
              <w:jc w:val="center"/>
              <w:rPr>
                <w:szCs w:val="20"/>
              </w:rPr>
            </w:pPr>
            <w:r w:rsidRPr="00943BAB">
              <w:rPr>
                <w:szCs w:val="20"/>
              </w:rPr>
              <w:t>2004</w:t>
            </w:r>
          </w:p>
        </w:tc>
        <w:tc>
          <w:tcPr>
            <w:tcW w:w="1440" w:type="dxa"/>
          </w:tcPr>
          <w:p w14:paraId="5E4E5D4C" w14:textId="77777777" w:rsidR="00ED318D" w:rsidRPr="00981348" w:rsidRDefault="00ED318D" w:rsidP="002E544C">
            <w:pPr>
              <w:jc w:val="center"/>
              <w:rPr>
                <w:b/>
                <w:szCs w:val="20"/>
                <w:highlight w:val="yellow"/>
              </w:rPr>
            </w:pPr>
            <w:r w:rsidRPr="00981348">
              <w:rPr>
                <w:b/>
                <w:szCs w:val="20"/>
                <w:highlight w:val="yellow"/>
              </w:rPr>
              <w:t>5</w:t>
            </w:r>
          </w:p>
        </w:tc>
        <w:tc>
          <w:tcPr>
            <w:tcW w:w="1993" w:type="dxa"/>
            <w:vAlign w:val="center"/>
          </w:tcPr>
          <w:p w14:paraId="7F5E0C5D" w14:textId="77777777" w:rsidR="00ED318D" w:rsidRPr="00981348" w:rsidRDefault="00ED318D" w:rsidP="002E544C">
            <w:pPr>
              <w:jc w:val="center"/>
              <w:rPr>
                <w:b/>
                <w:szCs w:val="20"/>
                <w:highlight w:val="yellow"/>
              </w:rPr>
            </w:pPr>
            <w:r w:rsidRPr="00981348">
              <w:rPr>
                <w:b/>
                <w:szCs w:val="20"/>
                <w:highlight w:val="yellow"/>
              </w:rPr>
              <w:t>$5,138</w:t>
            </w:r>
          </w:p>
        </w:tc>
      </w:tr>
      <w:tr w:rsidR="00ED318D" w:rsidRPr="00943BAB" w14:paraId="44295748" w14:textId="77777777" w:rsidTr="002E544C">
        <w:trPr>
          <w:trHeight w:val="288"/>
          <w:jc w:val="center"/>
        </w:trPr>
        <w:tc>
          <w:tcPr>
            <w:tcW w:w="1152" w:type="dxa"/>
            <w:vAlign w:val="center"/>
          </w:tcPr>
          <w:p w14:paraId="57F2319A" w14:textId="77777777" w:rsidR="00ED318D" w:rsidRPr="00943BAB" w:rsidRDefault="00ED318D" w:rsidP="002E544C">
            <w:pPr>
              <w:jc w:val="center"/>
              <w:rPr>
                <w:szCs w:val="20"/>
              </w:rPr>
            </w:pPr>
            <w:r w:rsidRPr="00943BAB">
              <w:rPr>
                <w:szCs w:val="20"/>
              </w:rPr>
              <w:t>2005</w:t>
            </w:r>
          </w:p>
        </w:tc>
        <w:tc>
          <w:tcPr>
            <w:tcW w:w="1440" w:type="dxa"/>
          </w:tcPr>
          <w:p w14:paraId="0165D3BD" w14:textId="77777777" w:rsidR="00ED318D" w:rsidRPr="00981348" w:rsidRDefault="00ED318D" w:rsidP="002E544C">
            <w:pPr>
              <w:jc w:val="center"/>
              <w:rPr>
                <w:b/>
                <w:szCs w:val="20"/>
                <w:highlight w:val="yellow"/>
              </w:rPr>
            </w:pPr>
            <w:r w:rsidRPr="00981348">
              <w:rPr>
                <w:b/>
                <w:szCs w:val="20"/>
                <w:highlight w:val="yellow"/>
              </w:rPr>
              <w:t>6</w:t>
            </w:r>
          </w:p>
        </w:tc>
        <w:tc>
          <w:tcPr>
            <w:tcW w:w="1993" w:type="dxa"/>
            <w:vAlign w:val="center"/>
          </w:tcPr>
          <w:p w14:paraId="3A78B7A0" w14:textId="77777777" w:rsidR="00ED318D" w:rsidRPr="00981348" w:rsidRDefault="00ED318D" w:rsidP="002E544C">
            <w:pPr>
              <w:jc w:val="center"/>
              <w:rPr>
                <w:b/>
                <w:szCs w:val="20"/>
                <w:highlight w:val="yellow"/>
              </w:rPr>
            </w:pPr>
            <w:r w:rsidRPr="00981348">
              <w:rPr>
                <w:b/>
                <w:szCs w:val="20"/>
                <w:highlight w:val="yellow"/>
              </w:rPr>
              <w:t>$5,445</w:t>
            </w:r>
          </w:p>
        </w:tc>
      </w:tr>
      <w:tr w:rsidR="00ED318D" w:rsidRPr="00943BAB" w14:paraId="3F8C83CC" w14:textId="77777777" w:rsidTr="002E544C">
        <w:trPr>
          <w:trHeight w:val="288"/>
          <w:jc w:val="center"/>
        </w:trPr>
        <w:tc>
          <w:tcPr>
            <w:tcW w:w="1152" w:type="dxa"/>
            <w:vAlign w:val="center"/>
          </w:tcPr>
          <w:p w14:paraId="01064884" w14:textId="77777777" w:rsidR="00ED318D" w:rsidRPr="00943BAB" w:rsidRDefault="00ED318D" w:rsidP="002E544C">
            <w:pPr>
              <w:jc w:val="center"/>
              <w:rPr>
                <w:szCs w:val="20"/>
              </w:rPr>
            </w:pPr>
            <w:r w:rsidRPr="00943BAB">
              <w:rPr>
                <w:szCs w:val="20"/>
              </w:rPr>
              <w:t>2006</w:t>
            </w:r>
          </w:p>
        </w:tc>
        <w:tc>
          <w:tcPr>
            <w:tcW w:w="1440" w:type="dxa"/>
          </w:tcPr>
          <w:p w14:paraId="69189DE2" w14:textId="77777777" w:rsidR="00ED318D" w:rsidRPr="00981348" w:rsidRDefault="00ED318D" w:rsidP="002E544C">
            <w:pPr>
              <w:jc w:val="center"/>
              <w:rPr>
                <w:b/>
                <w:szCs w:val="20"/>
                <w:highlight w:val="yellow"/>
              </w:rPr>
            </w:pPr>
            <w:r w:rsidRPr="00981348">
              <w:rPr>
                <w:b/>
                <w:szCs w:val="20"/>
                <w:highlight w:val="yellow"/>
              </w:rPr>
              <w:t>7</w:t>
            </w:r>
          </w:p>
        </w:tc>
        <w:tc>
          <w:tcPr>
            <w:tcW w:w="1993" w:type="dxa"/>
            <w:vAlign w:val="center"/>
          </w:tcPr>
          <w:p w14:paraId="706DCE34" w14:textId="77777777" w:rsidR="00ED318D" w:rsidRPr="00981348" w:rsidRDefault="00ED318D" w:rsidP="002E544C">
            <w:pPr>
              <w:jc w:val="center"/>
              <w:rPr>
                <w:b/>
                <w:szCs w:val="20"/>
                <w:highlight w:val="yellow"/>
              </w:rPr>
            </w:pPr>
            <w:r w:rsidRPr="00981348">
              <w:rPr>
                <w:b/>
                <w:szCs w:val="20"/>
                <w:highlight w:val="yellow"/>
              </w:rPr>
              <w:t>$5,819</w:t>
            </w:r>
          </w:p>
        </w:tc>
      </w:tr>
      <w:tr w:rsidR="00ED318D" w:rsidRPr="00943BAB" w14:paraId="664B8A03" w14:textId="77777777" w:rsidTr="002E544C">
        <w:trPr>
          <w:trHeight w:val="288"/>
          <w:jc w:val="center"/>
        </w:trPr>
        <w:tc>
          <w:tcPr>
            <w:tcW w:w="1152" w:type="dxa"/>
            <w:vAlign w:val="center"/>
          </w:tcPr>
          <w:p w14:paraId="0CA8F9F6" w14:textId="77777777" w:rsidR="00ED318D" w:rsidRPr="00943BAB" w:rsidRDefault="00ED318D" w:rsidP="002E544C">
            <w:pPr>
              <w:jc w:val="center"/>
              <w:rPr>
                <w:szCs w:val="20"/>
              </w:rPr>
            </w:pPr>
            <w:r w:rsidRPr="00943BAB">
              <w:rPr>
                <w:szCs w:val="20"/>
              </w:rPr>
              <w:t>2007</w:t>
            </w:r>
          </w:p>
        </w:tc>
        <w:tc>
          <w:tcPr>
            <w:tcW w:w="1440" w:type="dxa"/>
          </w:tcPr>
          <w:p w14:paraId="498A0578" w14:textId="77777777" w:rsidR="00ED318D" w:rsidRPr="00981348" w:rsidRDefault="00ED318D" w:rsidP="002E544C">
            <w:pPr>
              <w:jc w:val="center"/>
              <w:rPr>
                <w:b/>
                <w:szCs w:val="20"/>
                <w:highlight w:val="yellow"/>
              </w:rPr>
            </w:pPr>
            <w:r w:rsidRPr="00981348">
              <w:rPr>
                <w:b/>
                <w:szCs w:val="20"/>
                <w:highlight w:val="yellow"/>
              </w:rPr>
              <w:t>8</w:t>
            </w:r>
          </w:p>
        </w:tc>
        <w:tc>
          <w:tcPr>
            <w:tcW w:w="1993" w:type="dxa"/>
            <w:vAlign w:val="center"/>
          </w:tcPr>
          <w:p w14:paraId="4F00A1C9" w14:textId="77777777" w:rsidR="00ED318D" w:rsidRPr="00981348" w:rsidRDefault="00ED318D" w:rsidP="002E544C">
            <w:pPr>
              <w:jc w:val="center"/>
              <w:rPr>
                <w:b/>
                <w:szCs w:val="20"/>
                <w:highlight w:val="yellow"/>
              </w:rPr>
            </w:pPr>
            <w:r w:rsidRPr="00981348">
              <w:rPr>
                <w:b/>
                <w:szCs w:val="20"/>
                <w:highlight w:val="yellow"/>
              </w:rPr>
              <w:t>$6,196</w:t>
            </w:r>
          </w:p>
        </w:tc>
      </w:tr>
      <w:tr w:rsidR="00ED318D" w:rsidRPr="00943BAB" w14:paraId="40E31962" w14:textId="77777777" w:rsidTr="002E544C">
        <w:trPr>
          <w:trHeight w:val="288"/>
          <w:jc w:val="center"/>
        </w:trPr>
        <w:tc>
          <w:tcPr>
            <w:tcW w:w="1152" w:type="dxa"/>
            <w:vAlign w:val="center"/>
          </w:tcPr>
          <w:p w14:paraId="7AFA87CD" w14:textId="77777777" w:rsidR="00ED318D" w:rsidRPr="00943BAB" w:rsidRDefault="00ED318D" w:rsidP="002E544C">
            <w:pPr>
              <w:jc w:val="center"/>
              <w:rPr>
                <w:szCs w:val="20"/>
              </w:rPr>
            </w:pPr>
            <w:r w:rsidRPr="00943BAB">
              <w:rPr>
                <w:szCs w:val="20"/>
              </w:rPr>
              <w:t>2008</w:t>
            </w:r>
          </w:p>
        </w:tc>
        <w:tc>
          <w:tcPr>
            <w:tcW w:w="1440" w:type="dxa"/>
          </w:tcPr>
          <w:p w14:paraId="7838C732" w14:textId="77777777" w:rsidR="00ED318D" w:rsidRPr="00981348" w:rsidRDefault="00ED318D" w:rsidP="002E544C">
            <w:pPr>
              <w:jc w:val="center"/>
              <w:rPr>
                <w:b/>
                <w:szCs w:val="20"/>
                <w:highlight w:val="yellow"/>
              </w:rPr>
            </w:pPr>
            <w:r w:rsidRPr="00981348">
              <w:rPr>
                <w:b/>
                <w:szCs w:val="20"/>
                <w:highlight w:val="yellow"/>
              </w:rPr>
              <w:t>9</w:t>
            </w:r>
          </w:p>
        </w:tc>
        <w:tc>
          <w:tcPr>
            <w:tcW w:w="1993" w:type="dxa"/>
            <w:vAlign w:val="center"/>
          </w:tcPr>
          <w:p w14:paraId="353EAF98" w14:textId="77777777" w:rsidR="00ED318D" w:rsidRPr="00981348" w:rsidRDefault="00ED318D" w:rsidP="002E544C">
            <w:pPr>
              <w:jc w:val="center"/>
              <w:rPr>
                <w:b/>
                <w:szCs w:val="20"/>
                <w:highlight w:val="yellow"/>
              </w:rPr>
            </w:pPr>
            <w:r w:rsidRPr="00981348">
              <w:rPr>
                <w:b/>
                <w:szCs w:val="20"/>
                <w:highlight w:val="yellow"/>
              </w:rPr>
              <w:t>$6,779</w:t>
            </w:r>
          </w:p>
        </w:tc>
      </w:tr>
      <w:tr w:rsidR="00ED318D" w:rsidRPr="00943BAB" w14:paraId="3D785895" w14:textId="77777777" w:rsidTr="002E544C">
        <w:trPr>
          <w:trHeight w:val="288"/>
          <w:jc w:val="center"/>
        </w:trPr>
        <w:tc>
          <w:tcPr>
            <w:tcW w:w="1152" w:type="dxa"/>
            <w:vAlign w:val="center"/>
          </w:tcPr>
          <w:p w14:paraId="6351A329" w14:textId="77777777" w:rsidR="00ED318D" w:rsidRPr="00943BAB" w:rsidRDefault="00ED318D" w:rsidP="002E544C">
            <w:pPr>
              <w:jc w:val="center"/>
              <w:rPr>
                <w:szCs w:val="20"/>
              </w:rPr>
            </w:pPr>
            <w:r w:rsidRPr="00943BAB">
              <w:rPr>
                <w:szCs w:val="20"/>
              </w:rPr>
              <w:t>2009</w:t>
            </w:r>
          </w:p>
        </w:tc>
        <w:tc>
          <w:tcPr>
            <w:tcW w:w="1440" w:type="dxa"/>
          </w:tcPr>
          <w:p w14:paraId="4DED3E93" w14:textId="77777777" w:rsidR="00ED318D" w:rsidRPr="00981348" w:rsidRDefault="00ED318D" w:rsidP="002E544C">
            <w:pPr>
              <w:jc w:val="center"/>
              <w:rPr>
                <w:b/>
                <w:szCs w:val="20"/>
                <w:highlight w:val="yellow"/>
              </w:rPr>
            </w:pPr>
            <w:r w:rsidRPr="00981348">
              <w:rPr>
                <w:b/>
                <w:szCs w:val="20"/>
                <w:highlight w:val="yellow"/>
              </w:rPr>
              <w:t>10</w:t>
            </w:r>
          </w:p>
        </w:tc>
        <w:tc>
          <w:tcPr>
            <w:tcW w:w="1993" w:type="dxa"/>
            <w:vAlign w:val="center"/>
          </w:tcPr>
          <w:p w14:paraId="21866FB6" w14:textId="77777777" w:rsidR="00ED318D" w:rsidRPr="00981348" w:rsidRDefault="00ED318D" w:rsidP="002E544C">
            <w:pPr>
              <w:jc w:val="center"/>
              <w:rPr>
                <w:b/>
                <w:szCs w:val="20"/>
                <w:highlight w:val="yellow"/>
              </w:rPr>
            </w:pPr>
            <w:r w:rsidRPr="00981348">
              <w:rPr>
                <w:b/>
                <w:szCs w:val="20"/>
                <w:highlight w:val="yellow"/>
              </w:rPr>
              <w:t>$7,117</w:t>
            </w:r>
          </w:p>
        </w:tc>
      </w:tr>
    </w:tbl>
    <w:p w14:paraId="79E299D4" w14:textId="774C7810" w:rsidR="00ED318D" w:rsidRPr="00A61B96" w:rsidRDefault="002E544C" w:rsidP="00ED318D">
      <w:r>
        <w:t xml:space="preserve">A)  </w:t>
      </w:r>
      <w:r w:rsidR="00ED318D" w:rsidRPr="00A61B96">
        <w:t xml:space="preserve">Use this data to create a scatter plot in Excel that represents the increase in </w:t>
      </w:r>
      <w:r w:rsidR="00031BA1">
        <w:t>ESU</w:t>
      </w:r>
      <w:r w:rsidR="00ED318D" w:rsidRPr="00A61B96">
        <w:t xml:space="preserve"> tuition over time.  </w:t>
      </w:r>
    </w:p>
    <w:p w14:paraId="05344EC2" w14:textId="77777777" w:rsidR="00ED318D" w:rsidRPr="00A61B96" w:rsidRDefault="00ED318D" w:rsidP="00ED318D">
      <w:pPr>
        <w:numPr>
          <w:ilvl w:val="0"/>
          <w:numId w:val="1"/>
        </w:numPr>
        <w:tabs>
          <w:tab w:val="clear" w:pos="720"/>
        </w:tabs>
        <w:ind w:left="540"/>
      </w:pPr>
      <w:r w:rsidRPr="00A61B96">
        <w:t xml:space="preserve">Select </w:t>
      </w:r>
      <w:r>
        <w:t>columns 2 and 3</w:t>
      </w:r>
      <w:r w:rsidRPr="00A61B96">
        <w:t xml:space="preserve">.  </w:t>
      </w:r>
    </w:p>
    <w:p w14:paraId="42BE1BF4" w14:textId="77777777" w:rsidR="00ED318D" w:rsidRPr="00A61B96" w:rsidRDefault="00ED318D" w:rsidP="00ED318D">
      <w:pPr>
        <w:numPr>
          <w:ilvl w:val="0"/>
          <w:numId w:val="1"/>
        </w:numPr>
        <w:tabs>
          <w:tab w:val="clear" w:pos="720"/>
        </w:tabs>
        <w:ind w:left="540"/>
      </w:pPr>
      <w:r w:rsidRPr="00A61B96">
        <w:t xml:space="preserve">Click on the Insert </w:t>
      </w:r>
      <w:r>
        <w:t>Tab and s</w:t>
      </w:r>
      <w:r w:rsidRPr="00A61B96">
        <w:t xml:space="preserve">elect Scatter Plot.  </w:t>
      </w:r>
    </w:p>
    <w:p w14:paraId="12433151" w14:textId="77777777" w:rsidR="00ED318D" w:rsidRPr="00A61B96" w:rsidRDefault="00ED318D" w:rsidP="00ED318D">
      <w:pPr>
        <w:numPr>
          <w:ilvl w:val="0"/>
          <w:numId w:val="1"/>
        </w:numPr>
        <w:tabs>
          <w:tab w:val="clear" w:pos="720"/>
        </w:tabs>
        <w:ind w:left="540"/>
      </w:pPr>
      <w:r w:rsidRPr="00A61B96">
        <w:t>Add a title to your graph and label the axes.</w:t>
      </w:r>
    </w:p>
    <w:p w14:paraId="23D6675E" w14:textId="37D83F98" w:rsidR="00ED318D" w:rsidRPr="00C031D0" w:rsidRDefault="00ED318D" w:rsidP="00C031D0">
      <w:pPr>
        <w:numPr>
          <w:ilvl w:val="0"/>
          <w:numId w:val="1"/>
        </w:numPr>
        <w:tabs>
          <w:tab w:val="clear" w:pos="720"/>
        </w:tabs>
        <w:ind w:left="540"/>
      </w:pPr>
      <w:r>
        <w:t>Click the Plus Sign to the right of the chart. Click “Chart Title” and a</w:t>
      </w:r>
      <w:r w:rsidRPr="00A61B96">
        <w:t>dd a title to your graph.</w:t>
      </w:r>
      <w:r>
        <w:t xml:space="preserve">  Click “Axis Titles” and add Horizontal and Vertical axis titles to your graph.</w:t>
      </w:r>
    </w:p>
    <w:p w14:paraId="54329BE2" w14:textId="77777777" w:rsidR="002833B1" w:rsidRDefault="002833B1" w:rsidP="00ED318D">
      <w:pPr>
        <w:ind w:left="180"/>
        <w:rPr>
          <w:b/>
        </w:rPr>
      </w:pPr>
    </w:p>
    <w:p w14:paraId="73484CE6" w14:textId="77777777" w:rsidR="00ED318D" w:rsidRDefault="00ED318D" w:rsidP="00ED318D">
      <w:pPr>
        <w:ind w:left="180"/>
        <w:rPr>
          <w:b/>
        </w:rPr>
      </w:pPr>
      <w:r w:rsidRPr="005B0B0F">
        <w:rPr>
          <w:b/>
        </w:rPr>
        <w:t>Your graph should look like this:</w:t>
      </w:r>
    </w:p>
    <w:p w14:paraId="1CDE033A" w14:textId="7A162E4D" w:rsidR="00ED318D" w:rsidRDefault="00C031D0" w:rsidP="002E544C">
      <w:pPr>
        <w:jc w:val="center"/>
      </w:pPr>
      <w:r>
        <w:rPr>
          <w:noProof/>
        </w:rPr>
        <w:drawing>
          <wp:inline distT="0" distB="0" distL="0" distR="0" wp14:anchorId="05D6CA57" wp14:editId="59BDC453">
            <wp:extent cx="3703955" cy="2191302"/>
            <wp:effectExtent l="0" t="0" r="4445" b="0"/>
            <wp:docPr id="3" name="Picture 3" descr="../../../../../Screen%20Shot%202017-09-11%20at%209.50.16%20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../../Screen%20Shot%202017-09-11%20at%209.50.16%20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311" cy="222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D0BC1" w14:textId="77777777" w:rsidR="002E544C" w:rsidRDefault="002E544C" w:rsidP="00ED318D"/>
    <w:p w14:paraId="40177568" w14:textId="61316E0F" w:rsidR="002E544C" w:rsidRDefault="002E544C" w:rsidP="00ED318D">
      <w:r>
        <w:t>B) With the same data set create a marked scatter plot.  Also use some other kind of plot with the data.</w:t>
      </w:r>
    </w:p>
    <w:p w14:paraId="55F98A09" w14:textId="4058253E" w:rsidR="002E544C" w:rsidRDefault="002E544C" w:rsidP="00ED318D">
      <w:r>
        <w:t>C) Try the same thing with all three columns.</w:t>
      </w:r>
    </w:p>
    <w:p w14:paraId="1388DA3C" w14:textId="77777777" w:rsidR="002E544C" w:rsidRDefault="002E544C" w:rsidP="00ED318D"/>
    <w:p w14:paraId="4AE55A02" w14:textId="700CE6F2" w:rsidR="00F34532" w:rsidRDefault="00F34532" w:rsidP="00F34532">
      <w:pPr>
        <w:rPr>
          <w:u w:val="single"/>
        </w:rPr>
      </w:pPr>
      <w:r>
        <w:t>3</w:t>
      </w:r>
      <w:r w:rsidRPr="00A61B96">
        <w:t xml:space="preserve">.  </w:t>
      </w:r>
      <w:r w:rsidRPr="00B61840">
        <w:rPr>
          <w:u w:val="single"/>
        </w:rPr>
        <w:t xml:space="preserve">Creating a </w:t>
      </w:r>
      <w:r>
        <w:rPr>
          <w:u w:val="single"/>
        </w:rPr>
        <w:t xml:space="preserve">marked </w:t>
      </w:r>
      <w:r w:rsidRPr="00B61840">
        <w:rPr>
          <w:u w:val="single"/>
        </w:rPr>
        <w:t>scatter plot in Excel</w:t>
      </w:r>
      <w:r>
        <w:rPr>
          <w:u w:val="single"/>
        </w:rPr>
        <w:t xml:space="preserve"> for several functions</w:t>
      </w:r>
    </w:p>
    <w:p w14:paraId="3A04C993" w14:textId="77777777" w:rsidR="00F34532" w:rsidRDefault="00F34532" w:rsidP="00F34532">
      <w:pPr>
        <w:rPr>
          <w:u w:val="single"/>
        </w:rPr>
      </w:pPr>
    </w:p>
    <w:p w14:paraId="64B5E963" w14:textId="5AD0C1FA" w:rsidR="00F34532" w:rsidRDefault="00F34532" w:rsidP="00F34532">
      <w:r w:rsidRPr="00F34532">
        <w:t xml:space="preserve">A) </w:t>
      </w:r>
      <w:r>
        <w:t>Make a table with columns x,</w:t>
      </w:r>
      <w:r w:rsidR="00043AFC">
        <w:t xml:space="preserve"> and the four functions</w:t>
      </w:r>
      <w:r>
        <w:t xml:space="preserve"> 2x-3, 3x+5, 3x-10, x^2/10</w:t>
      </w:r>
      <w:r w:rsidR="00FB5A29">
        <w:t>, with x going from -10 to 10 by 1</w:t>
      </w:r>
      <w:r>
        <w:t>.</w:t>
      </w:r>
    </w:p>
    <w:p w14:paraId="1CD39AC3" w14:textId="4461AECB" w:rsidR="00F34532" w:rsidRDefault="00F34532" w:rsidP="00F34532">
      <w:r>
        <w:t>B) Make a marked scatter plot for all 4 functions.</w:t>
      </w:r>
    </w:p>
    <w:p w14:paraId="1B81247E" w14:textId="640CB42A" w:rsidR="00F34532" w:rsidRDefault="00F34532" w:rsidP="00F34532">
      <w:r>
        <w:t>C) Make a marked scatter that graphs the first</w:t>
      </w:r>
      <w:r w:rsidR="00663871">
        <w:t xml:space="preserve"> (2x-3)</w:t>
      </w:r>
      <w:r>
        <w:t xml:space="preserve"> and 4</w:t>
      </w:r>
      <w:r w:rsidRPr="00F34532">
        <w:rPr>
          <w:vertAlign w:val="superscript"/>
        </w:rPr>
        <w:t>th</w:t>
      </w:r>
      <w:r>
        <w:t xml:space="preserve"> </w:t>
      </w:r>
      <w:r w:rsidR="00663871">
        <w:t xml:space="preserve">(x^2/10) </w:t>
      </w:r>
      <w:r>
        <w:t xml:space="preserve">function.  (You need to use command click to select data columns </w:t>
      </w:r>
      <w:r w:rsidR="00663871">
        <w:t>that are not next to each other.</w:t>
      </w:r>
    </w:p>
    <w:p w14:paraId="09727D33" w14:textId="520B1DEF" w:rsidR="00043AFC" w:rsidRPr="00F34532" w:rsidRDefault="00043AFC" w:rsidP="00F34532">
      <w:r>
        <w:t>D) For comparison,</w:t>
      </w:r>
      <w:r w:rsidR="00E92DF9">
        <w:t xml:space="preserve"> graph the same 4 functions</w:t>
      </w:r>
      <w:r w:rsidR="00031BA1">
        <w:t xml:space="preserve"> with Desmos</w:t>
      </w:r>
      <w:r w:rsidR="00E92DF9">
        <w:t>.  Do</w:t>
      </w:r>
      <w:r>
        <w:t xml:space="preserve"> a screen clipping and paste the image into Excel.</w:t>
      </w:r>
    </w:p>
    <w:p w14:paraId="2B1184B0" w14:textId="559B8ED0" w:rsidR="00F34532" w:rsidRDefault="00F34532" w:rsidP="00ED318D"/>
    <w:p w14:paraId="0C2E842B" w14:textId="1AB22A8F" w:rsidR="00BF0025" w:rsidRDefault="002E544C">
      <w:r>
        <w:t>When you finish your worksheet, make sure to share copies with the group and then submit it on blackboard.</w:t>
      </w:r>
    </w:p>
    <w:sectPr w:rsidR="00BF0025" w:rsidSect="00BF002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7771C"/>
    <w:multiLevelType w:val="hybridMultilevel"/>
    <w:tmpl w:val="7ED2C0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D0798F"/>
    <w:multiLevelType w:val="hybridMultilevel"/>
    <w:tmpl w:val="47CA8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51E27"/>
    <w:multiLevelType w:val="hybridMultilevel"/>
    <w:tmpl w:val="0E66A98A"/>
    <w:lvl w:ilvl="0" w:tplc="C7FA6D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63B3D"/>
    <w:multiLevelType w:val="hybridMultilevel"/>
    <w:tmpl w:val="0E66A98A"/>
    <w:lvl w:ilvl="0" w:tplc="C7FA6D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18D"/>
    <w:rsid w:val="00031BA1"/>
    <w:rsid w:val="00043AFC"/>
    <w:rsid w:val="00136329"/>
    <w:rsid w:val="00217AC4"/>
    <w:rsid w:val="002833B1"/>
    <w:rsid w:val="002E544C"/>
    <w:rsid w:val="00303A59"/>
    <w:rsid w:val="004A776A"/>
    <w:rsid w:val="00663871"/>
    <w:rsid w:val="0081186E"/>
    <w:rsid w:val="008C780E"/>
    <w:rsid w:val="008F5663"/>
    <w:rsid w:val="00A03B79"/>
    <w:rsid w:val="00BA2006"/>
    <w:rsid w:val="00BF0025"/>
    <w:rsid w:val="00C031D0"/>
    <w:rsid w:val="00D43B5C"/>
    <w:rsid w:val="00D95BFE"/>
    <w:rsid w:val="00DC5575"/>
    <w:rsid w:val="00E92DF9"/>
    <w:rsid w:val="00ED318D"/>
    <w:rsid w:val="00F34532"/>
    <w:rsid w:val="00FB5A29"/>
    <w:rsid w:val="00FD30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9E127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D318D"/>
    <w:rPr>
      <w:rFonts w:ascii="Times New Roman" w:eastAsia="Calibri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318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8D"/>
    <w:rPr>
      <w:rFonts w:ascii="Lucida Grande" w:eastAsia="Calibri" w:hAnsi="Lucida Grande" w:cs="Times New Roma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17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University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May</dc:creator>
  <cp:keywords/>
  <dc:description/>
  <cp:lastModifiedBy>Mike May</cp:lastModifiedBy>
  <cp:revision>11</cp:revision>
  <cp:lastPrinted>2020-08-31T13:43:00Z</cp:lastPrinted>
  <dcterms:created xsi:type="dcterms:W3CDTF">2017-09-11T14:23:00Z</dcterms:created>
  <dcterms:modified xsi:type="dcterms:W3CDTF">2020-10-12T00:47:00Z</dcterms:modified>
</cp:coreProperties>
</file>